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44"/>
          <w:szCs w:val="44"/>
        </w:rPr>
        <w:t>鄂托克前旗交通运输局关于旗十一届人大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第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一次会议第11号建议的答复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宋体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刘建军代表：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在鄂托克前旗第十一届人民代表大会第一次会议上提出的“关于推进‘四好农村路’高质量发展”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11号建议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。我局高度重视，积极推进“四好农村路”建设，现将办理情况答复如下：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对于刘建军代表提出的建议，我局在收到建议后，积极推动“四好农村路”各项工作。一是《鄂托克前旗“四好农村路”高质量发展的意见》已由旗人民政府印发实施；二是将“四好农村路”建设工作纳入旗对镇《“五位一体”考核》实绩考核；三是已申报创建2022年国家级“四好农村路”示范县。目前，我旗在全区15个申报旗县评比中名列前茅，自治区交通运输厅完成公示，已推荐上报至交通运输部。四是旗人民政府办公室已印发《鄂托克前旗全面推行农村牧区公路路长制工作方案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鄂前政办发〔2018〕109号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需旗人民旗政府落实经费后，按照《方案》推行农村牧区公路路长制。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通过上述各项措施，推进我旗“四好农村路”建设高质量发展。</w:t>
      </w:r>
    </w:p>
    <w:p/>
    <w:sectPr>
      <w:pgSz w:w="11906" w:h="16838"/>
      <w:pgMar w:top="2098" w:right="1474" w:bottom="1928" w:left="1587" w:header="851" w:footer="1531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3N2IwOTA4NjUxYTA1MDA5MmRmMTUzOGQwZGQyZTEifQ=="/>
  </w:docVars>
  <w:rsids>
    <w:rsidRoot w:val="674C3D21"/>
    <w:rsid w:val="220B32DA"/>
    <w:rsid w:val="2B322B9D"/>
    <w:rsid w:val="674C3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567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2023-04-23T07:47:00Z</dcterms:created>
  <dc:creator>天道酬勤</dc:creator>
  <cp:lastModifiedBy>天道酬勤</cp:lastModifiedBy>
  <dcterms:modified xsi:type="dcterms:W3CDTF">2023-04-23T07:48:18Z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4CA0897078EE4FACA1BD2B0FB53C010D_11</vt:lpwstr>
  </property>
</Properties>
</file>