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城川镇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人民政府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关于旗十一届人大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第一次会议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第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27号建议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的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答复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lang w:eastAsia="zh-CN"/>
        </w:rPr>
        <w:t>邬琼、毛腾梅、刘树欣代表：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您提出的“关于加强城镇社区阵地建设的建议”我镇已收悉，经认真研究，现答复如下：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进一步发挥基层党组织凝聚力和战斗力，今年以来，城川镇坚持党建引领，把阵地建设作为突破口，完成新建羊场壕村阵地、二道川村和二道川社区阵地任务，通过“硬件”“软件”一起抓，实现了办公有场所、活动有场地、学习有去处，切实提升了基层党组织服务党员群众的水平。</w:t>
      </w:r>
    </w:p>
    <w:p/>
    <w:sectPr>
      <w:pgSz w:w="11906" w:h="16838"/>
      <w:pgMar w:top="2098" w:right="1474" w:bottom="1928" w:left="1587" w:header="851" w:footer="1531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3N2IwOTA4NjUxYTA1MDA5MmRmMTUzOGQwZGQyZTEifQ=="/>
  </w:docVars>
  <w:rsids>
    <w:rsidRoot w:val="2D947CAB"/>
    <w:rsid w:val="220B32DA"/>
    <w:rsid w:val="2B322B9D"/>
    <w:rsid w:val="2D947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567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2023-04-28T08:57:00Z</dcterms:created>
  <dc:creator>天道酬勤</dc:creator>
  <cp:lastModifiedBy>天道酬勤</cp:lastModifiedBy>
  <dcterms:modified xsi:type="dcterms:W3CDTF">2023-04-28T08:57:58Z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4100DDE93FAA4E7881A58F6AA0059101_11</vt:lpwstr>
  </property>
</Properties>
</file>